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57A4" w:rsidRPr="00287531" w:rsidRDefault="00F957A4" w:rsidP="00F957A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957A4" w:rsidRPr="00287531" w:rsidRDefault="00F957A4" w:rsidP="00F957A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57A4" w:rsidRPr="00287531" w:rsidRDefault="00F957A4" w:rsidP="00F957A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57A4" w:rsidRDefault="00F957A4" w:rsidP="00F957A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957A4" w:rsidRDefault="00F957A4" w:rsidP="00F957A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LABORATEGI TEKNIKAK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957A4" w:rsidRDefault="00F957A4" w:rsidP="00F957A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8435A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957A4" w:rsidRPr="00511353" w:rsidRDefault="00F957A4" w:rsidP="00F957A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435A" w:rsidRPr="005A3BFF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6BB2">
        <w:rPr>
          <w:rFonts w:ascii="Arial Narrow" w:hAnsi="Arial Narrow"/>
          <w:sz w:val="28"/>
          <w:szCs w:val="28"/>
          <w:lang w:val="eu-ES"/>
        </w:rPr>
        <w:t>Laborategietan egiten diren lanen ezaugarri bereziak direla eta, bertan emergentziazko egoerak gerta daitezke, besteak beste likido arriskutsuen isurketak, zipriztinek eragindakoak, sute-hasierak eta beste.</w:t>
      </w:r>
    </w:p>
    <w:p w:rsidR="00B8435A" w:rsidRPr="005A3BFF" w:rsidRDefault="00B8435A" w:rsidP="00886BB2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8435A" w:rsidRPr="00886BB2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6BB2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2A62B7D0" wp14:editId="28327517">
            <wp:simplePos x="0" y="0"/>
            <wp:positionH relativeFrom="margin">
              <wp:align>right</wp:align>
            </wp:positionH>
            <wp:positionV relativeFrom="paragraph">
              <wp:posOffset>512445</wp:posOffset>
            </wp:positionV>
            <wp:extent cx="1924050" cy="2609850"/>
            <wp:effectExtent l="0" t="0" r="0" b="0"/>
            <wp:wrapSquare wrapText="bothSides"/>
            <wp:docPr id="1" name="Imagen 1" descr="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6BB2">
        <w:rPr>
          <w:rFonts w:ascii="Arial Narrow" w:hAnsi="Arial Narrow"/>
          <w:sz w:val="28"/>
          <w:szCs w:val="28"/>
          <w:lang w:val="eu-ES"/>
        </w:rPr>
        <w:t xml:space="preserve">Laborategietan ematen diren gertaera edo istripu horiek erraz jar daitezke kontrolpean eta berauen </w:t>
      </w:r>
      <w:bookmarkStart w:id="0" w:name="_GoBack"/>
      <w:bookmarkEnd w:id="0"/>
      <w:r w:rsidRPr="00886BB2">
        <w:rPr>
          <w:rFonts w:ascii="Arial Narrow" w:hAnsi="Arial Narrow"/>
          <w:sz w:val="28"/>
          <w:szCs w:val="28"/>
          <w:lang w:val="eu-ES"/>
        </w:rPr>
        <w:t>kalteak minimoak izango dira baldin eta horiei aurre egiteko elementu nahikoak eta egokiak badaude.</w:t>
      </w:r>
    </w:p>
    <w:p w:rsidR="00886BB2" w:rsidRPr="005A3BFF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8435A" w:rsidRPr="00886BB2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6BB2">
        <w:rPr>
          <w:rFonts w:ascii="Arial Narrow" w:hAnsi="Arial Narrow"/>
          <w:sz w:val="28"/>
          <w:szCs w:val="28"/>
          <w:lang w:val="eu-ES"/>
        </w:rPr>
        <w:t xml:space="preserve">Elementu horiek besteak beste, honako hauek izan daitezke: Segurtasun dutxak, larrialdietan begiak garbitzeko iturriak, suaren kontrako mantak, su-itzalgailuak, </w:t>
      </w:r>
      <w:proofErr w:type="spellStart"/>
      <w:r w:rsidRPr="00886BB2">
        <w:rPr>
          <w:rFonts w:ascii="Arial Narrow" w:hAnsi="Arial Narrow"/>
          <w:sz w:val="28"/>
          <w:szCs w:val="28"/>
          <w:lang w:val="eu-ES"/>
        </w:rPr>
        <w:t>neutralizatzaileak</w:t>
      </w:r>
      <w:proofErr w:type="spellEnd"/>
      <w:r w:rsidRPr="00886BB2">
        <w:rPr>
          <w:rFonts w:ascii="Arial Narrow" w:hAnsi="Arial Narrow"/>
          <w:sz w:val="28"/>
          <w:szCs w:val="28"/>
          <w:lang w:val="eu-ES"/>
        </w:rPr>
        <w:t xml:space="preserve"> eta larrialdietarako aireztatze sistemak</w:t>
      </w:r>
      <w:r w:rsidRPr="00886BB2">
        <w:rPr>
          <w:rFonts w:ascii="Arial Narrow" w:hAnsi="Arial Narrow"/>
          <w:sz w:val="28"/>
          <w:szCs w:val="28"/>
          <w:lang w:val="eu-ES"/>
        </w:rPr>
        <w:t>.</w:t>
      </w:r>
    </w:p>
    <w:p w:rsidR="00886BB2" w:rsidRPr="005A3BFF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E3464" w:rsidRPr="005A3BFF" w:rsidRDefault="00886BB2" w:rsidP="00886BB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6BB2">
        <w:rPr>
          <w:rFonts w:ascii="Arial Narrow" w:hAnsi="Arial Narrow"/>
          <w:sz w:val="28"/>
          <w:szCs w:val="28"/>
          <w:lang w:val="eu-ES"/>
        </w:rPr>
        <w:t>Ondorengo ariketaren bidez elementu horietako bi aztertuko ditugu, nahiz eta, sarritan, horrek bi elementuek ekipo edo sistema bakar bat osotu</w:t>
      </w:r>
      <w:r w:rsidRPr="00886BB2">
        <w:rPr>
          <w:rFonts w:ascii="Arial Narrow" w:hAnsi="Arial Narrow"/>
          <w:sz w:val="28"/>
          <w:szCs w:val="28"/>
          <w:lang w:val="eu-ES"/>
        </w:rPr>
        <w:t>.</w:t>
      </w:r>
    </w:p>
    <w:p w:rsidR="002274CB" w:rsidRPr="005A3BFF" w:rsidRDefault="002274C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57A4" w:rsidRPr="005A3BFF" w:rsidRDefault="00F957A4" w:rsidP="00F957A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A3BF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A3BF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8435A" w:rsidRPr="005A3BFF" w:rsidRDefault="005A3BFF" w:rsidP="00B8435A">
      <w:pPr>
        <w:rPr>
          <w:rFonts w:ascii="Arial Narrow" w:hAnsi="Arial Narrow"/>
          <w:sz w:val="28"/>
          <w:szCs w:val="28"/>
          <w:lang w:val="eu-ES"/>
        </w:rPr>
      </w:pPr>
      <w:r w:rsidRPr="005A3BFF">
        <w:rPr>
          <w:rFonts w:ascii="Arial Narrow" w:hAnsi="Arial Narrow"/>
          <w:sz w:val="28"/>
          <w:szCs w:val="28"/>
          <w:lang w:val="eu-ES"/>
        </w:rPr>
        <w:t>Bila ezazu ondorengoen inguruko informazioa</w:t>
      </w:r>
      <w:r w:rsidR="00B8435A" w:rsidRPr="005A3BFF">
        <w:rPr>
          <w:rFonts w:ascii="Arial Narrow" w:hAnsi="Arial Narrow"/>
          <w:sz w:val="28"/>
          <w:szCs w:val="28"/>
          <w:lang w:val="eu-ES"/>
        </w:rPr>
        <w:t>:</w:t>
      </w:r>
    </w:p>
    <w:p w:rsidR="00B8435A" w:rsidRPr="005A3BFF" w:rsidRDefault="00B8435A" w:rsidP="00B8435A">
      <w:pPr>
        <w:rPr>
          <w:rFonts w:ascii="Arial Narrow" w:hAnsi="Arial Narrow"/>
          <w:sz w:val="28"/>
          <w:szCs w:val="28"/>
          <w:lang w:val="eu-ES"/>
        </w:rPr>
      </w:pPr>
    </w:p>
    <w:p w:rsidR="00B8435A" w:rsidRPr="005A3BFF" w:rsidRDefault="005A3BFF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 da segurtasun dutxa?</w:t>
      </w:r>
    </w:p>
    <w:p w:rsidR="00B8435A" w:rsidRPr="005A3BFF" w:rsidRDefault="005A3BFF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 da begiak garbitzeko iturria</w:t>
      </w:r>
      <w:r w:rsidR="00B8435A" w:rsidRPr="005A3BFF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B8435A" w:rsidRPr="005A3BFF" w:rsidRDefault="005A3BFF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Zeintzuk dira aipatutakoak izan behar dituzten ezaugarri aipagarrienak</w:t>
      </w:r>
      <w:r w:rsidR="00B8435A" w:rsidRPr="005A3BFF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B8435A" w:rsidRPr="005A3BFF" w:rsidRDefault="005A3BFF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 da begiak garbitzeko fraskoa</w:t>
      </w:r>
      <w:r w:rsidR="00B8435A" w:rsidRPr="005A3BFF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B8435A" w:rsidRPr="005A3BFF" w:rsidRDefault="005A3BFF" w:rsidP="00B8435A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 da zure ustez laborategi barruan ekipo horien kokapen egokia</w:t>
      </w:r>
      <w:r w:rsidR="00B8435A" w:rsidRPr="005A3BFF">
        <w:rPr>
          <w:rFonts w:ascii="Arial Narrow" w:hAnsi="Arial Narrow"/>
          <w:b/>
          <w:sz w:val="28"/>
          <w:szCs w:val="28"/>
          <w:lang w:val="eu-ES"/>
        </w:rPr>
        <w:t>?</w:t>
      </w:r>
    </w:p>
    <w:sectPr w:rsidR="00B8435A" w:rsidRPr="005A3BF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2B9" w:rsidRDefault="005B42B9" w:rsidP="00F63B5E">
      <w:pPr>
        <w:spacing w:after="0" w:line="240" w:lineRule="auto"/>
      </w:pPr>
      <w:r>
        <w:separator/>
      </w:r>
    </w:p>
  </w:endnote>
  <w:endnote w:type="continuationSeparator" w:id="0">
    <w:p w:rsidR="005B42B9" w:rsidRDefault="005B42B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957A4" w:rsidRDefault="00F957A4" w:rsidP="00F957A4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2B9" w:rsidRDefault="005B42B9" w:rsidP="00F63B5E">
      <w:pPr>
        <w:spacing w:after="0" w:line="240" w:lineRule="auto"/>
      </w:pPr>
      <w:r>
        <w:separator/>
      </w:r>
    </w:p>
  </w:footnote>
  <w:footnote w:type="continuationSeparator" w:id="0">
    <w:p w:rsidR="005B42B9" w:rsidRDefault="005B42B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957A4" w:rsidRDefault="00F957A4" w:rsidP="00F957A4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LABORATEGI TEKNIKAK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3731C"/>
    <w:multiLevelType w:val="hybridMultilevel"/>
    <w:tmpl w:val="7646E5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F4B2F"/>
    <w:multiLevelType w:val="hybridMultilevel"/>
    <w:tmpl w:val="1BE0A1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F06D9F"/>
    <w:multiLevelType w:val="hybridMultilevel"/>
    <w:tmpl w:val="83B8A9FC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0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4"/>
  </w:num>
  <w:num w:numId="22">
    <w:abstractNumId w:val="26"/>
  </w:num>
  <w:num w:numId="23">
    <w:abstractNumId w:val="22"/>
  </w:num>
  <w:num w:numId="24">
    <w:abstractNumId w:val="24"/>
  </w:num>
  <w:num w:numId="25">
    <w:abstractNumId w:val="20"/>
  </w:num>
  <w:num w:numId="26">
    <w:abstractNumId w:val="10"/>
  </w:num>
  <w:num w:numId="27">
    <w:abstractNumId w:val="15"/>
  </w:num>
  <w:num w:numId="28">
    <w:abstractNumId w:val="13"/>
  </w:num>
  <w:num w:numId="29">
    <w:abstractNumId w:val="28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6F61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274CB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74B5E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0624"/>
    <w:rsid w:val="004A33FC"/>
    <w:rsid w:val="004A7F83"/>
    <w:rsid w:val="004C2740"/>
    <w:rsid w:val="004D1A2A"/>
    <w:rsid w:val="004E0248"/>
    <w:rsid w:val="004E3C2D"/>
    <w:rsid w:val="004F772E"/>
    <w:rsid w:val="00503356"/>
    <w:rsid w:val="00512169"/>
    <w:rsid w:val="0051365E"/>
    <w:rsid w:val="00522F07"/>
    <w:rsid w:val="0054302B"/>
    <w:rsid w:val="005503D8"/>
    <w:rsid w:val="00557DB8"/>
    <w:rsid w:val="00571E7B"/>
    <w:rsid w:val="0057770A"/>
    <w:rsid w:val="00585038"/>
    <w:rsid w:val="005947B4"/>
    <w:rsid w:val="00596851"/>
    <w:rsid w:val="005A3BFF"/>
    <w:rsid w:val="005B42B9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6BB2"/>
    <w:rsid w:val="008A321C"/>
    <w:rsid w:val="008A3584"/>
    <w:rsid w:val="008D3760"/>
    <w:rsid w:val="008E71BD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435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957A4"/>
    <w:rsid w:val="00FA656B"/>
    <w:rsid w:val="00FA68AC"/>
    <w:rsid w:val="00FD23CF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1862D-002E-45D1-940E-045D1446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2015-06-22T14:57:00Z</dcterms:created>
  <dcterms:modified xsi:type="dcterms:W3CDTF">2015-07-01T14:25:00Z</dcterms:modified>
</cp:coreProperties>
</file>